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25D" w:rsidRDefault="0087725D" w:rsidP="0087725D">
      <w:r>
        <w:t>Application may refer to:</w:t>
      </w:r>
    </w:p>
    <w:p w:rsidR="0087725D" w:rsidRDefault="0087725D" w:rsidP="0087725D">
      <w:r>
        <w:t>A verbal or written request: Application for employment, a form or collection of forms that an individual seeking employment must fill out when seeking employment</w:t>
      </w:r>
    </w:p>
    <w:p w:rsidR="0087725D" w:rsidRDefault="0087725D" w:rsidP="0087725D">
      <w:r>
        <w:t>Patent application, a request pending at a patent o</w:t>
      </w:r>
      <w:r>
        <w:t>ffice for the grant of a patent</w:t>
      </w:r>
      <w:bookmarkStart w:id="0" w:name="_GoBack"/>
      <w:bookmarkEnd w:id="0"/>
    </w:p>
    <w:p w:rsidR="0087725D" w:rsidRDefault="0087725D" w:rsidP="0087725D">
      <w:r>
        <w:t>Application software, computer software designed to help the user to perform specific tasks</w:t>
      </w:r>
    </w:p>
    <w:p w:rsidR="0087725D" w:rsidRDefault="0087725D" w:rsidP="0087725D">
      <w:r>
        <w:t>Function application in mathematics and computer science</w:t>
      </w:r>
    </w:p>
    <w:p w:rsidR="000442C6" w:rsidRPr="000442C6" w:rsidRDefault="0087725D" w:rsidP="0087725D">
      <w:r>
        <w:t>Application (virtue), a characteristic encapsulated in diligence</w:t>
      </w:r>
    </w:p>
    <w:sectPr w:rsidR="000442C6" w:rsidRPr="000442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234A9"/>
    <w:rsid w:val="000442C6"/>
    <w:rsid w:val="001234A9"/>
    <w:rsid w:val="002F5A8D"/>
    <w:rsid w:val="0087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069F8-60F1-4D5B-AF5E-B0B23DC8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418</Characters>
  <Application>Microsoft Office Word</Application>
  <DocSecurity>0</DocSecurity>
  <Lines>3</Lines>
  <Paragraphs>1</Paragraphs>
  <ScaleCrop>false</ScaleCrop>
  <Company>Petfood Inc,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Claus Nicolas Erichsen</cp:lastModifiedBy>
  <cp:revision>7</cp:revision>
  <dcterms:created xsi:type="dcterms:W3CDTF">2009-03-04T14:07:00Z</dcterms:created>
  <dcterms:modified xsi:type="dcterms:W3CDTF">2014-11-22T15:56:00Z</dcterms:modified>
</cp:coreProperties>
</file>